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2DE3" w14:textId="0B9E7628" w:rsidR="000956C0" w:rsidRPr="000956C0" w:rsidRDefault="000956C0" w:rsidP="000956C0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 xml:space="preserve">Movimento que cura: </w:t>
      </w:r>
      <w:r w:rsidRPr="000956C0">
        <w:rPr>
          <w:rFonts w:ascii="Arial" w:hAnsi="Arial" w:cs="Arial"/>
        </w:rPr>
        <w:t>Academias da Saúde como Estratégia de Inclusão e Cuidado Integral em Nova Tebas–PR”</w:t>
      </w:r>
    </w:p>
    <w:p w14:paraId="5B17E08E" w14:textId="77777777" w:rsidR="000956C0" w:rsidRPr="000956C0" w:rsidRDefault="000956C0" w:rsidP="000956C0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</w:p>
    <w:p w14:paraId="45BA14D9" w14:textId="03DD47CB" w:rsidR="000956C0" w:rsidRPr="000956C0" w:rsidRDefault="000956C0" w:rsidP="000956C0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>DIAGNÓSTICO</w:t>
      </w:r>
    </w:p>
    <w:p w14:paraId="0EBEB57B" w14:textId="77777777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 xml:space="preserve">Nova Tebas enfrentava altos índices de sedentarismo, doenças crônicas (hipertensão, diabetes, obesidade), e limitações de acesso a espaços seguros e acessíveis para a prática de atividades físicas. Populações vulneráveis, como idosos, pessoas com deficiência, em sofrimento mental ou </w:t>
      </w:r>
      <w:proofErr w:type="spellStart"/>
      <w:r w:rsidRPr="000956C0">
        <w:rPr>
          <w:rFonts w:ascii="Arial" w:eastAsia="Times New Roman" w:hAnsi="Arial" w:cs="Arial"/>
          <w:spacing w:val="0"/>
          <w:lang w:eastAsia="pt-BR"/>
        </w:rPr>
        <w:t>pós-COVID</w:t>
      </w:r>
      <w:proofErr w:type="spellEnd"/>
      <w:r w:rsidRPr="000956C0">
        <w:rPr>
          <w:rFonts w:ascii="Arial" w:eastAsia="Times New Roman" w:hAnsi="Arial" w:cs="Arial"/>
          <w:spacing w:val="0"/>
          <w:lang w:eastAsia="pt-BR"/>
        </w:rPr>
        <w:t>, estavam entre as mais afetadas. As Unidades de Saúde identificavam agravamento de quadros clínicos associados à inatividade física e isolamento social, gerando aumento na demanda por atendimento médico e uso de medicamentos.</w:t>
      </w:r>
    </w:p>
    <w:p w14:paraId="4544F1B2" w14:textId="4E566C5B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00F9147B" w14:textId="77777777" w:rsidR="000956C0" w:rsidRPr="000956C0" w:rsidRDefault="000956C0" w:rsidP="000956C0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>DESCRIÇÃO DA EXPERIÊNCIA</w:t>
      </w:r>
    </w:p>
    <w:p w14:paraId="6E936BDA" w14:textId="1B1C70CB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 xml:space="preserve">O projeto “Movimento que Cura” reorganizou os três polos da Academia da Saúde com foco em acessibilidade, inclusão e cuidado individualizado. As atividades foram estruturadas com base em avaliações clínicas e funcionais, respeitando os limites de cada participante. Grupos foram formados com diversidade etária, funcional e psicossocial. A gestão municipal investiu em profissionais capacitados, infraestrutura acessível </w:t>
      </w:r>
      <w:r w:rsidR="006C4739">
        <w:rPr>
          <w:rFonts w:ascii="Arial" w:eastAsia="Times New Roman" w:hAnsi="Arial" w:cs="Arial"/>
          <w:spacing w:val="0"/>
          <w:lang w:eastAsia="pt-BR"/>
        </w:rPr>
        <w:t>e materiais adequados</w:t>
      </w:r>
      <w:r w:rsidRPr="000956C0">
        <w:rPr>
          <w:rFonts w:ascii="Arial" w:eastAsia="Times New Roman" w:hAnsi="Arial" w:cs="Arial"/>
          <w:spacing w:val="0"/>
          <w:lang w:eastAsia="pt-BR"/>
        </w:rPr>
        <w:t>, garantindo um processo contínuo, seguro e resolutivo.</w:t>
      </w:r>
    </w:p>
    <w:p w14:paraId="289D7ABE" w14:textId="5D2ACF0F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3C7A834C" w14:textId="77777777" w:rsidR="000956C0" w:rsidRPr="000956C0" w:rsidRDefault="000956C0" w:rsidP="000956C0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>OBJETIVOS GERAIS E ESPECÍFICOS</w:t>
      </w:r>
    </w:p>
    <w:p w14:paraId="48D81E2E" w14:textId="77777777" w:rsid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>Objetivo Geral:</w:t>
      </w:r>
    </w:p>
    <w:p w14:paraId="430BBDE5" w14:textId="260A9FD5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Promover a saúde integral e melhorar a qualidade de vida de usuários da Atenção Primária por meio de práticas corporais acessíveis, seguras e inclusivas.</w:t>
      </w:r>
    </w:p>
    <w:p w14:paraId="3480D861" w14:textId="77777777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>Objetivos Específicos:</w:t>
      </w:r>
    </w:p>
    <w:p w14:paraId="4DF9C114" w14:textId="77777777" w:rsidR="000956C0" w:rsidRPr="000956C0" w:rsidRDefault="000956C0" w:rsidP="000956C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Oferecer atividades físicas adaptadas às necessidades de cada grupo;</w:t>
      </w:r>
    </w:p>
    <w:p w14:paraId="0170ECD1" w14:textId="77777777" w:rsidR="000956C0" w:rsidRPr="000956C0" w:rsidRDefault="000956C0" w:rsidP="000956C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Ampliar o acesso de populações vulneráveis aos espaços de promoção da saúde;</w:t>
      </w:r>
    </w:p>
    <w:p w14:paraId="6439CB84" w14:textId="77777777" w:rsidR="000956C0" w:rsidRPr="000956C0" w:rsidRDefault="000956C0" w:rsidP="000956C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Estimular autonomia, vínculo social e bem-estar psicossocial;</w:t>
      </w:r>
    </w:p>
    <w:p w14:paraId="18416CA2" w14:textId="77777777" w:rsidR="000956C0" w:rsidRPr="000956C0" w:rsidRDefault="000956C0" w:rsidP="000956C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Reduzir agravos relacionados ao sedentarismo e ao isolamento;</w:t>
      </w:r>
    </w:p>
    <w:p w14:paraId="20F15473" w14:textId="77777777" w:rsidR="000956C0" w:rsidRPr="000956C0" w:rsidRDefault="000956C0" w:rsidP="000956C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Monitorar os efeitos clínicos e funcionais dos participantes ao longo do tempo.</w:t>
      </w:r>
    </w:p>
    <w:p w14:paraId="65419232" w14:textId="148F6BE4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1F9280E0" w14:textId="3C9F3CF2" w:rsidR="000956C0" w:rsidRPr="000956C0" w:rsidRDefault="000956C0" w:rsidP="000956C0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 xml:space="preserve">METAS </w:t>
      </w:r>
    </w:p>
    <w:p w14:paraId="5266DCC1" w14:textId="77777777" w:rsidR="000956C0" w:rsidRPr="000956C0" w:rsidRDefault="000956C0" w:rsidP="000956C0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Atender ao menos 250 usuários ativos até dezembro de 2025;</w:t>
      </w:r>
    </w:p>
    <w:p w14:paraId="4F2FA79D" w14:textId="77777777" w:rsidR="000956C0" w:rsidRPr="000956C0" w:rsidRDefault="000956C0" w:rsidP="000956C0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Realizar 900 encontros presenciais em 2025;</w:t>
      </w:r>
    </w:p>
    <w:p w14:paraId="723E0128" w14:textId="77777777" w:rsidR="000956C0" w:rsidRPr="000956C0" w:rsidRDefault="000956C0" w:rsidP="000956C0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Alcançar 12.000 atendimentos anuais;</w:t>
      </w:r>
    </w:p>
    <w:p w14:paraId="4FBF548A" w14:textId="77777777" w:rsidR="000956C0" w:rsidRPr="000956C0" w:rsidRDefault="000956C0" w:rsidP="000956C0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Reduzir em 30% os índices de sedentarismo em usuários com doenças crônicas;</w:t>
      </w:r>
    </w:p>
    <w:p w14:paraId="7A1B1975" w14:textId="77777777" w:rsidR="000956C0" w:rsidRPr="000956C0" w:rsidRDefault="000956C0" w:rsidP="000956C0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lastRenderedPageBreak/>
        <w:t>Diminuir em 20% a procura por atendimentos médicos por agravos evitáveis;</w:t>
      </w:r>
    </w:p>
    <w:p w14:paraId="7CAC89D9" w14:textId="77777777" w:rsidR="000956C0" w:rsidRPr="000956C0" w:rsidRDefault="000956C0" w:rsidP="000956C0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Aumentar em 40% a adesão de pessoas com deficiência às atividades físicas.</w:t>
      </w:r>
    </w:p>
    <w:p w14:paraId="02313CDA" w14:textId="4945C47B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35F823C7" w14:textId="77777777" w:rsidR="000956C0" w:rsidRPr="000956C0" w:rsidRDefault="000956C0" w:rsidP="000956C0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>CRONOGRAMA (2025)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6520"/>
      </w:tblGrid>
      <w:tr w:rsidR="000956C0" w:rsidRPr="000956C0" w14:paraId="5526169A" w14:textId="77777777" w:rsidTr="000956C0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0B81660F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Mês</w:t>
            </w:r>
          </w:p>
        </w:tc>
        <w:tc>
          <w:tcPr>
            <w:tcW w:w="6475" w:type="dxa"/>
            <w:vAlign w:val="center"/>
            <w:hideMark/>
          </w:tcPr>
          <w:p w14:paraId="7E3512FB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Atividades-chave</w:t>
            </w:r>
          </w:p>
        </w:tc>
      </w:tr>
      <w:tr w:rsidR="000956C0" w:rsidRPr="000956C0" w14:paraId="74CA9500" w14:textId="77777777" w:rsidTr="000956C0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13DEFAF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Jan-</w:t>
            </w:r>
            <w:proofErr w:type="spellStart"/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Fev</w:t>
            </w:r>
            <w:proofErr w:type="spellEnd"/>
          </w:p>
        </w:tc>
        <w:tc>
          <w:tcPr>
            <w:tcW w:w="6475" w:type="dxa"/>
            <w:vAlign w:val="center"/>
            <w:hideMark/>
          </w:tcPr>
          <w:p w14:paraId="3020C8F8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Avaliação inicial dos usuários / Planejamento dos grupos</w:t>
            </w:r>
          </w:p>
        </w:tc>
      </w:tr>
      <w:tr w:rsidR="000956C0" w:rsidRPr="000956C0" w14:paraId="6D3A7138" w14:textId="77777777" w:rsidTr="000956C0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AC32913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Mar-</w:t>
            </w:r>
            <w:proofErr w:type="spellStart"/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Jun</w:t>
            </w:r>
            <w:proofErr w:type="spellEnd"/>
          </w:p>
        </w:tc>
        <w:tc>
          <w:tcPr>
            <w:tcW w:w="6475" w:type="dxa"/>
            <w:vAlign w:val="center"/>
            <w:hideMark/>
          </w:tcPr>
          <w:p w14:paraId="4C0B6BFC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Implementação das rotinas / Avaliações intermediárias</w:t>
            </w:r>
          </w:p>
        </w:tc>
      </w:tr>
      <w:tr w:rsidR="000956C0" w:rsidRPr="000956C0" w14:paraId="67B03344" w14:textId="77777777" w:rsidTr="000956C0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61666E7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Jul-Set</w:t>
            </w:r>
          </w:p>
        </w:tc>
        <w:tc>
          <w:tcPr>
            <w:tcW w:w="6475" w:type="dxa"/>
            <w:vAlign w:val="center"/>
            <w:hideMark/>
          </w:tcPr>
          <w:p w14:paraId="5476ABF8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Acompanhamento e ajustes personalizados</w:t>
            </w:r>
          </w:p>
        </w:tc>
      </w:tr>
      <w:tr w:rsidR="000956C0" w:rsidRPr="000956C0" w14:paraId="45E1EE8C" w14:textId="77777777" w:rsidTr="000956C0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6DABA04D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Out-Dez</w:t>
            </w:r>
          </w:p>
        </w:tc>
        <w:tc>
          <w:tcPr>
            <w:tcW w:w="6475" w:type="dxa"/>
            <w:vAlign w:val="center"/>
            <w:hideMark/>
          </w:tcPr>
          <w:p w14:paraId="6C3199B0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Encerramento do ciclo com reavaliações e relatório final</w:t>
            </w:r>
          </w:p>
        </w:tc>
      </w:tr>
    </w:tbl>
    <w:p w14:paraId="07894336" w14:textId="3FA8C978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37E413A2" w14:textId="77777777" w:rsidR="000956C0" w:rsidRPr="000956C0" w:rsidRDefault="000956C0" w:rsidP="000956C0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>FINANCEIRO / ORÇAMENTO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2693"/>
      </w:tblGrid>
      <w:tr w:rsidR="000956C0" w:rsidRPr="000956C0" w14:paraId="65842EEF" w14:textId="77777777" w:rsidTr="000956C0">
        <w:trPr>
          <w:tblHeader/>
          <w:tblCellSpacing w:w="15" w:type="dxa"/>
        </w:trPr>
        <w:tc>
          <w:tcPr>
            <w:tcW w:w="5342" w:type="dxa"/>
            <w:vAlign w:val="center"/>
            <w:hideMark/>
          </w:tcPr>
          <w:p w14:paraId="43D1FD5A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Item</w:t>
            </w:r>
          </w:p>
        </w:tc>
        <w:tc>
          <w:tcPr>
            <w:tcW w:w="2648" w:type="dxa"/>
            <w:vAlign w:val="center"/>
            <w:hideMark/>
          </w:tcPr>
          <w:p w14:paraId="69F134D1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Valor estimado (R$)</w:t>
            </w:r>
          </w:p>
        </w:tc>
      </w:tr>
      <w:tr w:rsidR="000956C0" w:rsidRPr="000956C0" w14:paraId="08A0FEC8" w14:textId="77777777" w:rsidTr="000956C0">
        <w:trPr>
          <w:tblCellSpacing w:w="15" w:type="dxa"/>
        </w:trPr>
        <w:tc>
          <w:tcPr>
            <w:tcW w:w="5342" w:type="dxa"/>
            <w:vAlign w:val="center"/>
            <w:hideMark/>
          </w:tcPr>
          <w:p w14:paraId="1B096E14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Recursos humanos (profissionais)</w:t>
            </w:r>
          </w:p>
        </w:tc>
        <w:tc>
          <w:tcPr>
            <w:tcW w:w="2648" w:type="dxa"/>
            <w:vAlign w:val="center"/>
            <w:hideMark/>
          </w:tcPr>
          <w:p w14:paraId="53D0B448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72.000 (6.000/mês)</w:t>
            </w:r>
          </w:p>
        </w:tc>
      </w:tr>
      <w:tr w:rsidR="000956C0" w:rsidRPr="000956C0" w14:paraId="451412A4" w14:textId="77777777" w:rsidTr="000956C0">
        <w:trPr>
          <w:tblCellSpacing w:w="15" w:type="dxa"/>
        </w:trPr>
        <w:tc>
          <w:tcPr>
            <w:tcW w:w="5342" w:type="dxa"/>
            <w:vAlign w:val="center"/>
            <w:hideMark/>
          </w:tcPr>
          <w:p w14:paraId="235B0338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Materiais educativos e adaptados</w:t>
            </w:r>
          </w:p>
        </w:tc>
        <w:tc>
          <w:tcPr>
            <w:tcW w:w="2648" w:type="dxa"/>
            <w:vAlign w:val="center"/>
            <w:hideMark/>
          </w:tcPr>
          <w:p w14:paraId="75973689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4.000</w:t>
            </w:r>
          </w:p>
        </w:tc>
      </w:tr>
      <w:tr w:rsidR="000956C0" w:rsidRPr="000956C0" w14:paraId="00D5170B" w14:textId="77777777" w:rsidTr="000956C0">
        <w:trPr>
          <w:tblCellSpacing w:w="15" w:type="dxa"/>
        </w:trPr>
        <w:tc>
          <w:tcPr>
            <w:tcW w:w="5342" w:type="dxa"/>
            <w:vAlign w:val="center"/>
            <w:hideMark/>
          </w:tcPr>
          <w:p w14:paraId="2E1BF492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Equipamentos simples (elásticos, bolas, cones)</w:t>
            </w:r>
          </w:p>
        </w:tc>
        <w:tc>
          <w:tcPr>
            <w:tcW w:w="2648" w:type="dxa"/>
            <w:vAlign w:val="center"/>
            <w:hideMark/>
          </w:tcPr>
          <w:p w14:paraId="01825A76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3.500</w:t>
            </w:r>
          </w:p>
        </w:tc>
      </w:tr>
      <w:tr w:rsidR="000956C0" w:rsidRPr="000956C0" w14:paraId="2F37CDC6" w14:textId="77777777" w:rsidTr="000956C0">
        <w:trPr>
          <w:tblCellSpacing w:w="15" w:type="dxa"/>
        </w:trPr>
        <w:tc>
          <w:tcPr>
            <w:tcW w:w="5342" w:type="dxa"/>
            <w:vAlign w:val="center"/>
            <w:hideMark/>
          </w:tcPr>
          <w:p w14:paraId="09E1C0FD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Manutenção dos polos</w:t>
            </w:r>
          </w:p>
        </w:tc>
        <w:tc>
          <w:tcPr>
            <w:tcW w:w="2648" w:type="dxa"/>
            <w:vAlign w:val="center"/>
            <w:hideMark/>
          </w:tcPr>
          <w:p w14:paraId="34B56D88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5.000</w:t>
            </w:r>
          </w:p>
        </w:tc>
      </w:tr>
      <w:tr w:rsidR="000956C0" w:rsidRPr="000956C0" w14:paraId="295A3C15" w14:textId="77777777" w:rsidTr="000956C0">
        <w:trPr>
          <w:tblCellSpacing w:w="15" w:type="dxa"/>
        </w:trPr>
        <w:tc>
          <w:tcPr>
            <w:tcW w:w="5342" w:type="dxa"/>
            <w:vAlign w:val="center"/>
            <w:hideMark/>
          </w:tcPr>
          <w:p w14:paraId="0ADDFDB9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spacing w:val="0"/>
                <w:lang w:eastAsia="pt-BR"/>
              </w:rPr>
              <w:t>Total</w:t>
            </w:r>
          </w:p>
        </w:tc>
        <w:tc>
          <w:tcPr>
            <w:tcW w:w="2648" w:type="dxa"/>
            <w:vAlign w:val="center"/>
            <w:hideMark/>
          </w:tcPr>
          <w:p w14:paraId="015B5F0E" w14:textId="77777777" w:rsidR="000956C0" w:rsidRPr="000956C0" w:rsidRDefault="000956C0" w:rsidP="000956C0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0956C0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R$ 84.500,00</w:t>
            </w:r>
          </w:p>
        </w:tc>
      </w:tr>
    </w:tbl>
    <w:p w14:paraId="05BFBA9D" w14:textId="77777777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i/>
          <w:iCs/>
          <w:spacing w:val="0"/>
          <w:lang w:eastAsia="pt-BR"/>
        </w:rPr>
        <w:t>Fonte: recursos municipais e complementação com incentivos do Programa Academia da Saúde.</w:t>
      </w:r>
    </w:p>
    <w:p w14:paraId="2766D4DE" w14:textId="30762651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2F0110D8" w14:textId="77777777" w:rsidR="000956C0" w:rsidRPr="000956C0" w:rsidRDefault="000956C0" w:rsidP="000956C0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>BENEFICIÁRIOS DIRETOS E INDIRETOS</w:t>
      </w:r>
    </w:p>
    <w:p w14:paraId="56EFF58A" w14:textId="77777777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>Diretos:</w:t>
      </w:r>
    </w:p>
    <w:p w14:paraId="4EAB80C4" w14:textId="77777777" w:rsidR="000956C0" w:rsidRPr="000956C0" w:rsidRDefault="000956C0" w:rsidP="000956C0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210 usuários ativos atualmente (meta: 250);</w:t>
      </w:r>
    </w:p>
    <w:p w14:paraId="2477C841" w14:textId="77777777" w:rsidR="000956C0" w:rsidRPr="000956C0" w:rsidRDefault="000956C0" w:rsidP="000956C0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 xml:space="preserve">Idosos, pessoas com doenças crônicas, deficiência, sofrimento psíquico, </w:t>
      </w:r>
      <w:proofErr w:type="spellStart"/>
      <w:r w:rsidRPr="000956C0">
        <w:rPr>
          <w:rFonts w:ascii="Arial" w:eastAsia="Times New Roman" w:hAnsi="Arial" w:cs="Arial"/>
          <w:spacing w:val="0"/>
          <w:lang w:eastAsia="pt-BR"/>
        </w:rPr>
        <w:t>pós-COVID</w:t>
      </w:r>
      <w:proofErr w:type="spellEnd"/>
      <w:r w:rsidRPr="000956C0">
        <w:rPr>
          <w:rFonts w:ascii="Arial" w:eastAsia="Times New Roman" w:hAnsi="Arial" w:cs="Arial"/>
          <w:spacing w:val="0"/>
          <w:lang w:eastAsia="pt-BR"/>
        </w:rPr>
        <w:t>.</w:t>
      </w:r>
    </w:p>
    <w:p w14:paraId="224A326B" w14:textId="77777777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>Indiretos:</w:t>
      </w:r>
    </w:p>
    <w:p w14:paraId="3EF80D1D" w14:textId="77777777" w:rsidR="00432254" w:rsidRPr="00432254" w:rsidRDefault="00432254" w:rsidP="00432254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432254">
        <w:rPr>
          <w:rFonts w:ascii="Arial" w:eastAsia="Times New Roman" w:hAnsi="Arial" w:cs="Arial"/>
          <w:spacing w:val="0"/>
          <w:lang w:eastAsia="pt-BR"/>
        </w:rPr>
        <w:t>Famílias dos usuários;</w:t>
      </w:r>
    </w:p>
    <w:p w14:paraId="4D1BD99E" w14:textId="77777777" w:rsidR="00432254" w:rsidRPr="00432254" w:rsidRDefault="00432254" w:rsidP="00432254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432254">
        <w:rPr>
          <w:rFonts w:ascii="Arial" w:eastAsia="Times New Roman" w:hAnsi="Arial" w:cs="Arial"/>
          <w:spacing w:val="0"/>
          <w:lang w:eastAsia="pt-BR"/>
        </w:rPr>
        <w:t>Equipes da Estratégia Saúde da Família (redução da sobrecarga);</w:t>
      </w:r>
    </w:p>
    <w:p w14:paraId="40785233" w14:textId="77777777" w:rsidR="00432254" w:rsidRPr="00432254" w:rsidRDefault="00432254" w:rsidP="00432254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432254">
        <w:rPr>
          <w:rFonts w:ascii="Arial" w:eastAsia="Times New Roman" w:hAnsi="Arial" w:cs="Arial"/>
          <w:spacing w:val="0"/>
          <w:lang w:eastAsia="pt-BR"/>
        </w:rPr>
        <w:t>Comunidade local (efeito multiplicador de hábitos saudáveis).</w:t>
      </w:r>
    </w:p>
    <w:p w14:paraId="05A76633" w14:textId="56F2821B" w:rsidR="000956C0" w:rsidRPr="000956C0" w:rsidRDefault="000956C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020869AE" w14:textId="77777777" w:rsidR="000956C0" w:rsidRPr="000956C0" w:rsidRDefault="000956C0" w:rsidP="000956C0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>RESULTADOS</w:t>
      </w:r>
    </w:p>
    <w:p w14:paraId="17CAF6B2" w14:textId="77777777" w:rsidR="000956C0" w:rsidRPr="000956C0" w:rsidRDefault="000956C0" w:rsidP="000956C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11.551 atendimentos realizados em 2024;</w:t>
      </w:r>
    </w:p>
    <w:p w14:paraId="6066C19E" w14:textId="77777777" w:rsidR="000956C0" w:rsidRPr="000956C0" w:rsidRDefault="000956C0" w:rsidP="000956C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Melhora nos indicadores clínicos (pressão arterial, glicemia, dor crônica);</w:t>
      </w:r>
    </w:p>
    <w:p w14:paraId="611EA1BF" w14:textId="77777777" w:rsidR="000956C0" w:rsidRPr="000956C0" w:rsidRDefault="000956C0" w:rsidP="000956C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lastRenderedPageBreak/>
        <w:t>Alta adesão e permanência dos usuários nos grupos (média de 2x semana);</w:t>
      </w:r>
    </w:p>
    <w:p w14:paraId="6F2FF626" w14:textId="77777777" w:rsidR="000956C0" w:rsidRPr="000956C0" w:rsidRDefault="000956C0" w:rsidP="000956C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Inclusão de 45 pessoas com deficiência ou mobilidade reduzida;</w:t>
      </w:r>
    </w:p>
    <w:p w14:paraId="1E0300E0" w14:textId="77777777" w:rsidR="000956C0" w:rsidRPr="000956C0" w:rsidRDefault="000956C0" w:rsidP="000956C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Redução da demanda médica por agravos relacionados ao sedentarismo;</w:t>
      </w:r>
    </w:p>
    <w:p w14:paraId="74454898" w14:textId="77777777" w:rsidR="000956C0" w:rsidRPr="000956C0" w:rsidRDefault="000956C0" w:rsidP="000956C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Relatos espontâneos de melhora emocional, vínculo social e autoestima.</w:t>
      </w:r>
    </w:p>
    <w:p w14:paraId="4478733A" w14:textId="5BE94EE9" w:rsidR="004E5D30" w:rsidRDefault="004E5D3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7B60F80B" w14:textId="77777777" w:rsidR="004E5D30" w:rsidRPr="004E5D30" w:rsidRDefault="004E5D30" w:rsidP="004E5D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E5D30">
        <w:rPr>
          <w:rStyle w:val="Forte"/>
          <w:rFonts w:ascii="Arial" w:hAnsi="Arial" w:cs="Arial"/>
        </w:rPr>
        <w:t>Conclusão</w:t>
      </w:r>
    </w:p>
    <w:p w14:paraId="5218B881" w14:textId="77777777" w:rsidR="004E5D30" w:rsidRPr="004E5D30" w:rsidRDefault="004E5D30" w:rsidP="004E5D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E5D30">
        <w:rPr>
          <w:rFonts w:ascii="Arial" w:hAnsi="Arial" w:cs="Arial"/>
        </w:rPr>
        <w:t>O projeto “Movimento que Cura” reafirma o papel das Academias da Saúde como espaços estratégicos de inclusão, promoção da saúde e cuidado integral na Atenção Primária. Com práticas corporais adaptadas e acessíveis, o município de Nova Tebas avançou na melhoria da qualidade de vida de populações vulneráveis, reduzindo agravos evitáveis e fortalecendo o vínculo social e comunitário. A experiência demonstra que o movimento, quando orientado com propósito e sensibilidade, realmente cura.</w:t>
      </w:r>
    </w:p>
    <w:p w14:paraId="20852E7E" w14:textId="77777777" w:rsidR="004E5D30" w:rsidRPr="000956C0" w:rsidRDefault="004E5D30" w:rsidP="000956C0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6E733C92" w14:textId="77777777" w:rsidR="000956C0" w:rsidRPr="000956C0" w:rsidRDefault="000956C0" w:rsidP="000956C0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0956C0">
        <w:rPr>
          <w:rFonts w:ascii="Arial" w:eastAsia="Times New Roman" w:hAnsi="Arial" w:cs="Arial"/>
          <w:b/>
          <w:bCs/>
          <w:spacing w:val="0"/>
          <w:lang w:eastAsia="pt-BR"/>
        </w:rPr>
        <w:t>ANEXOS</w:t>
      </w:r>
    </w:p>
    <w:p w14:paraId="2F3F4B46" w14:textId="77777777" w:rsidR="000956C0" w:rsidRPr="000956C0" w:rsidRDefault="000956C0" w:rsidP="000956C0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Relatos de usuários (com autorização);</w:t>
      </w:r>
    </w:p>
    <w:p w14:paraId="2A379BE4" w14:textId="2D1FCE06" w:rsidR="000956C0" w:rsidRPr="000956C0" w:rsidRDefault="000956C0" w:rsidP="000956C0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Fotos dos polos e das atividades;</w:t>
      </w:r>
    </w:p>
    <w:p w14:paraId="32643D0A" w14:textId="77777777" w:rsidR="000956C0" w:rsidRPr="000956C0" w:rsidRDefault="000956C0" w:rsidP="000956C0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Registro das avaliações periódicas;</w:t>
      </w:r>
    </w:p>
    <w:p w14:paraId="4A867FD9" w14:textId="382F9173" w:rsidR="000956C0" w:rsidRPr="000956C0" w:rsidRDefault="000956C0" w:rsidP="000956C0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0956C0">
        <w:rPr>
          <w:rFonts w:ascii="Arial" w:eastAsia="Times New Roman" w:hAnsi="Arial" w:cs="Arial"/>
          <w:spacing w:val="0"/>
          <w:lang w:eastAsia="pt-BR"/>
        </w:rPr>
        <w:t>Materiais utilizados.</w:t>
      </w:r>
    </w:p>
    <w:p w14:paraId="0D4583A5" w14:textId="77777777" w:rsidR="000C51C6" w:rsidRPr="000956C0" w:rsidRDefault="000C51C6" w:rsidP="000956C0">
      <w:pPr>
        <w:spacing w:after="0" w:line="360" w:lineRule="auto"/>
        <w:jc w:val="both"/>
        <w:rPr>
          <w:rFonts w:ascii="Arial" w:hAnsi="Arial" w:cs="Arial"/>
        </w:rPr>
      </w:pPr>
    </w:p>
    <w:sectPr w:rsidR="000C51C6" w:rsidRPr="000956C0" w:rsidSect="000956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0AA"/>
    <w:multiLevelType w:val="multilevel"/>
    <w:tmpl w:val="FBD8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2206"/>
    <w:multiLevelType w:val="multilevel"/>
    <w:tmpl w:val="D274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D3E1A"/>
    <w:multiLevelType w:val="multilevel"/>
    <w:tmpl w:val="4922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02283"/>
    <w:multiLevelType w:val="multilevel"/>
    <w:tmpl w:val="686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31C05"/>
    <w:multiLevelType w:val="multilevel"/>
    <w:tmpl w:val="4486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5362AC"/>
    <w:multiLevelType w:val="multilevel"/>
    <w:tmpl w:val="549C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10D3C"/>
    <w:multiLevelType w:val="hybridMultilevel"/>
    <w:tmpl w:val="F6A24486"/>
    <w:lvl w:ilvl="0" w:tplc="50FEA4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4AA4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A25C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E8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A3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5855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705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BA8D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0A2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2607241">
    <w:abstractNumId w:val="3"/>
  </w:num>
  <w:num w:numId="2" w16cid:durableId="1974216274">
    <w:abstractNumId w:val="0"/>
  </w:num>
  <w:num w:numId="3" w16cid:durableId="172189399">
    <w:abstractNumId w:val="5"/>
  </w:num>
  <w:num w:numId="4" w16cid:durableId="1601638954">
    <w:abstractNumId w:val="2"/>
  </w:num>
  <w:num w:numId="5" w16cid:durableId="1053579800">
    <w:abstractNumId w:val="1"/>
  </w:num>
  <w:num w:numId="6" w16cid:durableId="1413626542">
    <w:abstractNumId w:val="4"/>
  </w:num>
  <w:num w:numId="7" w16cid:durableId="1407611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C0"/>
    <w:rsid w:val="00094FFC"/>
    <w:rsid w:val="000956C0"/>
    <w:rsid w:val="000C51C6"/>
    <w:rsid w:val="00274E31"/>
    <w:rsid w:val="00432254"/>
    <w:rsid w:val="004E5D30"/>
    <w:rsid w:val="00510D67"/>
    <w:rsid w:val="006C4739"/>
    <w:rsid w:val="00D6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37B9"/>
  <w15:chartTrackingRefBased/>
  <w15:docId w15:val="{7CACD41B-711C-4D13-B8E6-E9FEE389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956C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pacing w:val="0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956C0"/>
    <w:rPr>
      <w:rFonts w:eastAsia="Times New Roman"/>
      <w:b/>
      <w:bCs/>
      <w:spacing w:val="0"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956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56C0"/>
    <w:pPr>
      <w:spacing w:before="100" w:beforeAutospacing="1" w:after="100" w:afterAutospacing="1" w:line="240" w:lineRule="auto"/>
    </w:pPr>
    <w:rPr>
      <w:rFonts w:eastAsia="Times New Roman"/>
      <w:spacing w:val="0"/>
      <w:lang w:eastAsia="pt-BR"/>
    </w:rPr>
  </w:style>
  <w:style w:type="character" w:styleId="nfase">
    <w:name w:val="Emphasis"/>
    <w:basedOn w:val="Fontepargpadro"/>
    <w:uiPriority w:val="20"/>
    <w:qFormat/>
    <w:rsid w:val="000956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39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4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5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Rossi</dc:creator>
  <cp:keywords/>
  <dc:description/>
  <cp:lastModifiedBy>Pref Nova Tebas 03</cp:lastModifiedBy>
  <cp:revision>2</cp:revision>
  <dcterms:created xsi:type="dcterms:W3CDTF">2025-07-01T19:10:00Z</dcterms:created>
  <dcterms:modified xsi:type="dcterms:W3CDTF">2025-07-01T19:10:00Z</dcterms:modified>
</cp:coreProperties>
</file>